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7EF9" w:rsidRPr="00A87EF9" w:rsidRDefault="00A87EF9" w:rsidP="00A87EF9">
      <w:pPr>
        <w:shd w:val="clear" w:color="auto" w:fill="F7F7F7"/>
        <w:spacing w:before="100" w:beforeAutospacing="1" w:after="100" w:afterAutospacing="1" w:line="240" w:lineRule="auto"/>
        <w:outlineLvl w:val="0"/>
        <w:rPr>
          <w:rFonts w:ascii="Tahoma" w:eastAsia="Times New Roman" w:hAnsi="Tahoma" w:cs="Tahoma"/>
          <w:b/>
          <w:bCs/>
          <w:color w:val="40546A"/>
          <w:kern w:val="36"/>
          <w:sz w:val="25"/>
          <w:szCs w:val="25"/>
          <w:lang w:eastAsia="ru-RU"/>
        </w:rPr>
      </w:pPr>
      <w:r w:rsidRPr="00A87EF9">
        <w:rPr>
          <w:rFonts w:ascii="Tahoma" w:eastAsia="Times New Roman" w:hAnsi="Tahoma" w:cs="Tahoma"/>
          <w:b/>
          <w:bCs/>
          <w:color w:val="40546A"/>
          <w:kern w:val="36"/>
          <w:sz w:val="25"/>
          <w:szCs w:val="25"/>
          <w:lang w:eastAsia="ru-RU"/>
        </w:rPr>
        <w:t>Монтаж электропроводки и электроснабжение</w:t>
      </w:r>
    </w:p>
    <w:p w:rsidR="00A87EF9" w:rsidRPr="00A87EF9" w:rsidRDefault="00A87EF9" w:rsidP="00A87EF9">
      <w:pPr>
        <w:shd w:val="clear" w:color="auto" w:fill="F7F7F7"/>
        <w:spacing w:before="100" w:beforeAutospacing="1" w:after="100" w:afterAutospacing="1" w:line="240" w:lineRule="auto"/>
        <w:rPr>
          <w:rFonts w:ascii="Tahoma" w:eastAsia="Times New Roman" w:hAnsi="Tahoma" w:cs="Tahoma"/>
          <w:color w:val="40546A"/>
          <w:sz w:val="19"/>
          <w:szCs w:val="19"/>
          <w:lang w:eastAsia="ru-RU"/>
        </w:rPr>
      </w:pPr>
      <w:r w:rsidRPr="00A87EF9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>Прежде чем приступить к выбору проводов и кабелей, необходимых для монтажа электропроводки, выясним вопрос –</w:t>
      </w:r>
      <w:r w:rsidRPr="00A87EF9">
        <w:rPr>
          <w:rFonts w:ascii="Tahoma" w:eastAsia="Times New Roman" w:hAnsi="Tahoma" w:cs="Tahoma"/>
          <w:b/>
          <w:bCs/>
          <w:color w:val="40546A"/>
          <w:sz w:val="19"/>
          <w:lang w:eastAsia="ru-RU"/>
        </w:rPr>
        <w:t xml:space="preserve"> для каких целей они используются и что мы </w:t>
      </w:r>
      <w:proofErr w:type="gramStart"/>
      <w:r w:rsidRPr="00A87EF9">
        <w:rPr>
          <w:rFonts w:ascii="Tahoma" w:eastAsia="Times New Roman" w:hAnsi="Tahoma" w:cs="Tahoma"/>
          <w:b/>
          <w:bCs/>
          <w:color w:val="40546A"/>
          <w:sz w:val="19"/>
          <w:lang w:eastAsia="ru-RU"/>
        </w:rPr>
        <w:t>осуществляем</w:t>
      </w:r>
      <w:proofErr w:type="gramEnd"/>
      <w:r w:rsidRPr="00A87EF9">
        <w:rPr>
          <w:rFonts w:ascii="Tahoma" w:eastAsia="Times New Roman" w:hAnsi="Tahoma" w:cs="Tahoma"/>
          <w:b/>
          <w:bCs/>
          <w:color w:val="40546A"/>
          <w:sz w:val="19"/>
          <w:lang w:eastAsia="ru-RU"/>
        </w:rPr>
        <w:t xml:space="preserve"> производя монтаж электропроводки?</w:t>
      </w:r>
    </w:p>
    <w:p w:rsidR="00A87EF9" w:rsidRPr="00A87EF9" w:rsidRDefault="00A87EF9" w:rsidP="00A87EF9">
      <w:pPr>
        <w:shd w:val="clear" w:color="auto" w:fill="F7F7F7"/>
        <w:spacing w:before="100" w:beforeAutospacing="1" w:after="100" w:afterAutospacing="1" w:line="240" w:lineRule="auto"/>
        <w:rPr>
          <w:rFonts w:ascii="Tahoma" w:eastAsia="Times New Roman" w:hAnsi="Tahoma" w:cs="Tahoma"/>
          <w:color w:val="40546A"/>
          <w:sz w:val="19"/>
          <w:szCs w:val="19"/>
          <w:lang w:eastAsia="ru-RU"/>
        </w:rPr>
      </w:pPr>
      <w:r w:rsidRPr="00A87EF9">
        <w:rPr>
          <w:rFonts w:ascii="Tahoma" w:eastAsia="Times New Roman" w:hAnsi="Tahoma" w:cs="Tahoma"/>
          <w:b/>
          <w:bCs/>
          <w:color w:val="40546A"/>
          <w:sz w:val="19"/>
          <w:lang w:eastAsia="ru-RU"/>
        </w:rPr>
        <w:t>Кабель и провод используется для прокладки кабельных и воздушных линий, а так же устройства наружных электропроводок</w:t>
      </w:r>
      <w:r w:rsidRPr="00A87EF9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 xml:space="preserve"> и электропроводок внутри помещений. То есть, производя монтаж проводки внутри здания, мы прокладываем внутренние инженерные сети – сети электроснабжения и электроосвещения, которые сгруппированы в распределительном или ином щите, а к этим щитам от трансформаторной подстанции подведена воздушная или кабельная линия, по которым </w:t>
      </w:r>
      <w:proofErr w:type="spellStart"/>
      <w:r w:rsidRPr="00A87EF9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>энергосбытовая</w:t>
      </w:r>
      <w:proofErr w:type="spellEnd"/>
      <w:r w:rsidRPr="00A87EF9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 xml:space="preserve"> компания, с оной заключается договор на поставку электроэнергии, осуществляет электроснабжение здания. </w:t>
      </w:r>
    </w:p>
    <w:p w:rsidR="00A87EF9" w:rsidRPr="00A87EF9" w:rsidRDefault="00A87EF9" w:rsidP="00A87EF9">
      <w:pPr>
        <w:shd w:val="clear" w:color="auto" w:fill="F7F7F7"/>
        <w:spacing w:before="100" w:beforeAutospacing="1" w:after="100" w:afterAutospacing="1" w:line="240" w:lineRule="auto"/>
        <w:rPr>
          <w:rFonts w:ascii="Tahoma" w:eastAsia="Times New Roman" w:hAnsi="Tahoma" w:cs="Tahoma"/>
          <w:color w:val="40546A"/>
          <w:sz w:val="19"/>
          <w:szCs w:val="19"/>
          <w:lang w:eastAsia="ru-RU"/>
        </w:rPr>
      </w:pPr>
      <w:r w:rsidRPr="00A87EF9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 xml:space="preserve">Значит, произведя монтаж электропроводки или же прокладывая кабельную или воздушную линию, мы ни в коем случае не осуществляем электроснабжение объекта, а лишь прокладываем сети, по которым электроэнергия поступает к потребителям. </w:t>
      </w:r>
      <w:r w:rsidRPr="00A87EF9">
        <w:rPr>
          <w:rFonts w:ascii="Tahoma" w:eastAsia="Times New Roman" w:hAnsi="Tahoma" w:cs="Tahoma"/>
          <w:b/>
          <w:bCs/>
          <w:color w:val="40546A"/>
          <w:sz w:val="19"/>
          <w:lang w:eastAsia="ru-RU"/>
        </w:rPr>
        <w:t xml:space="preserve">Электроснабжение - совокупность электроустановок и электрических устройств </w:t>
      </w:r>
      <w:proofErr w:type="spellStart"/>
      <w:r w:rsidRPr="00A87EF9">
        <w:rPr>
          <w:rFonts w:ascii="Tahoma" w:eastAsia="Times New Roman" w:hAnsi="Tahoma" w:cs="Tahoma"/>
          <w:b/>
          <w:bCs/>
          <w:color w:val="40546A"/>
          <w:sz w:val="19"/>
          <w:lang w:eastAsia="ru-RU"/>
        </w:rPr>
        <w:t>энергоснабжающей</w:t>
      </w:r>
      <w:proofErr w:type="spellEnd"/>
      <w:r w:rsidRPr="00A87EF9">
        <w:rPr>
          <w:rFonts w:ascii="Tahoma" w:eastAsia="Times New Roman" w:hAnsi="Tahoma" w:cs="Tahoma"/>
          <w:b/>
          <w:bCs/>
          <w:color w:val="40546A"/>
          <w:sz w:val="19"/>
          <w:lang w:eastAsia="ru-RU"/>
        </w:rPr>
        <w:t xml:space="preserve"> организации</w:t>
      </w:r>
      <w:r w:rsidRPr="00A87EF9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>, предназначенных для обеспечения электроснабжения различных потребителей.</w:t>
      </w:r>
    </w:p>
    <w:p w:rsidR="00A87EF9" w:rsidRPr="00A87EF9" w:rsidRDefault="00A87EF9" w:rsidP="00A87EF9">
      <w:pPr>
        <w:shd w:val="clear" w:color="auto" w:fill="F7F7F7"/>
        <w:spacing w:before="100" w:beforeAutospacing="1" w:after="100" w:afterAutospacing="1" w:line="240" w:lineRule="auto"/>
        <w:rPr>
          <w:rFonts w:ascii="Tahoma" w:eastAsia="Times New Roman" w:hAnsi="Tahoma" w:cs="Tahoma"/>
          <w:color w:val="40546A"/>
          <w:sz w:val="19"/>
          <w:szCs w:val="19"/>
          <w:lang w:eastAsia="ru-RU"/>
        </w:rPr>
      </w:pPr>
      <w:r w:rsidRPr="00A87EF9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>Вернёмся к выбору проводов и кабелей для электропроводок внутри помещений. Развёрнутые на форумах темы о применении алюминиевых проводов, оставшихся после выполненного плана ГОЭЛРО плюс электрификации всей страны, или же темы применения медных многожильных проводов для внутренних проводок отпадают сами собой, даже не обращаясь к необходимой технической литературе. Нужно лишь взглянуть на</w:t>
      </w:r>
      <w:r w:rsidRPr="00A87EF9">
        <w:rPr>
          <w:rFonts w:ascii="Tahoma" w:eastAsia="Times New Roman" w:hAnsi="Tahoma" w:cs="Tahoma"/>
          <w:b/>
          <w:bCs/>
          <w:color w:val="40546A"/>
          <w:sz w:val="19"/>
          <w:lang w:eastAsia="ru-RU"/>
        </w:rPr>
        <w:t xml:space="preserve"> </w:t>
      </w:r>
      <w:hyperlink r:id="rId4" w:history="1">
        <w:r w:rsidRPr="00A87EF9">
          <w:rPr>
            <w:rFonts w:ascii="Tahoma" w:eastAsia="Times New Roman" w:hAnsi="Tahoma" w:cs="Tahoma"/>
            <w:b/>
            <w:bCs/>
            <w:color w:val="40546A"/>
            <w:sz w:val="19"/>
            <w:u w:val="single"/>
            <w:lang w:eastAsia="ru-RU"/>
          </w:rPr>
          <w:t>проект электроснабжения</w:t>
        </w:r>
      </w:hyperlink>
      <w:r w:rsidRPr="00A87EF9">
        <w:rPr>
          <w:rFonts w:ascii="Tahoma" w:eastAsia="Times New Roman" w:hAnsi="Tahoma" w:cs="Tahoma"/>
          <w:b/>
          <w:bCs/>
          <w:color w:val="40546A"/>
          <w:sz w:val="19"/>
          <w:lang w:eastAsia="ru-RU"/>
        </w:rPr>
        <w:t xml:space="preserve"> любого многоквартирного дома</w:t>
      </w:r>
      <w:r w:rsidRPr="00A87EF9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 xml:space="preserve">. Не имея такого в наличии, можно обратиться на стройках к электромонтажникам и спросить проект электрики строящегося здания. В нём, как в электрической </w:t>
      </w:r>
      <w:proofErr w:type="gramStart"/>
      <w:r w:rsidRPr="00A87EF9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>части</w:t>
      </w:r>
      <w:proofErr w:type="gramEnd"/>
      <w:r w:rsidRPr="00A87EF9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 xml:space="preserve"> так и в спецификации или каталоге применяемых материалов при монтаже, Вы найдёте, что: сети, прокладываемые от групповых щитков до штепсельных розеток и светильников с металлическими корпусами, должны выполняться </w:t>
      </w:r>
      <w:proofErr w:type="spellStart"/>
      <w:r w:rsidRPr="00A87EF9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>трёхпроводным</w:t>
      </w:r>
      <w:proofErr w:type="spellEnd"/>
      <w:r w:rsidRPr="00A87EF9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 xml:space="preserve"> кабелем марки </w:t>
      </w:r>
      <w:proofErr w:type="spellStart"/>
      <w:r w:rsidRPr="00A87EF9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>ВВГнг</w:t>
      </w:r>
      <w:proofErr w:type="spellEnd"/>
      <w:r w:rsidRPr="00A87EF9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 xml:space="preserve"> или НУМ. При применении в качестве устройства включения светильника двухклавишного выключателя, к светильнику от распределительной коробки подводится </w:t>
      </w:r>
      <w:proofErr w:type="spellStart"/>
      <w:r w:rsidRPr="00A87EF9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>четырёхпроводный</w:t>
      </w:r>
      <w:proofErr w:type="spellEnd"/>
      <w:r w:rsidRPr="00A87EF9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 xml:space="preserve"> кабель такой же марки, а о гибких многожильных проводах речи не велось и не ведётся. Имеются в виду шнур ШВВП и провод ПВС.</w:t>
      </w:r>
    </w:p>
    <w:p w:rsidR="00A87EF9" w:rsidRPr="00A87EF9" w:rsidRDefault="00A87EF9" w:rsidP="00A87EF9">
      <w:pPr>
        <w:shd w:val="clear" w:color="auto" w:fill="F7F7F7"/>
        <w:spacing w:before="100" w:beforeAutospacing="1" w:after="100" w:afterAutospacing="1" w:line="240" w:lineRule="auto"/>
        <w:rPr>
          <w:rFonts w:ascii="Tahoma" w:eastAsia="Times New Roman" w:hAnsi="Tahoma" w:cs="Tahoma"/>
          <w:color w:val="40546A"/>
          <w:sz w:val="19"/>
          <w:szCs w:val="19"/>
          <w:lang w:eastAsia="ru-RU"/>
        </w:rPr>
      </w:pPr>
      <w:r w:rsidRPr="00A87EF9">
        <w:rPr>
          <w:rFonts w:ascii="Tahoma" w:eastAsia="Times New Roman" w:hAnsi="Tahoma" w:cs="Tahoma"/>
          <w:b/>
          <w:bCs/>
          <w:color w:val="40546A"/>
          <w:sz w:val="19"/>
          <w:lang w:eastAsia="ru-RU"/>
        </w:rPr>
        <w:t xml:space="preserve">Монтаж </w:t>
      </w:r>
      <w:proofErr w:type="spellStart"/>
      <w:r w:rsidRPr="00A87EF9">
        <w:rPr>
          <w:rFonts w:ascii="Tahoma" w:eastAsia="Times New Roman" w:hAnsi="Tahoma" w:cs="Tahoma"/>
          <w:b/>
          <w:bCs/>
          <w:color w:val="40546A"/>
          <w:sz w:val="19"/>
          <w:lang w:eastAsia="ru-RU"/>
        </w:rPr>
        <w:t>элетропроводок</w:t>
      </w:r>
      <w:proofErr w:type="spellEnd"/>
      <w:r w:rsidRPr="00A87EF9">
        <w:rPr>
          <w:rFonts w:ascii="Tahoma" w:eastAsia="Times New Roman" w:hAnsi="Tahoma" w:cs="Tahoma"/>
          <w:b/>
          <w:bCs/>
          <w:color w:val="40546A"/>
          <w:sz w:val="19"/>
          <w:lang w:eastAsia="ru-RU"/>
        </w:rPr>
        <w:t xml:space="preserve"> незащищёнными проводами с алюминиевыми жилами марок АПВ и АППВ</w:t>
      </w:r>
      <w:r w:rsidRPr="00A87EF9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>, а так же проводами с медными жилами марок ППВ не используются при прокладке внутренних проводок уже более шести лет. Применяются они лишь при ремонте старых электропроводок выполненных данными проводами.</w:t>
      </w:r>
    </w:p>
    <w:p w:rsidR="007662B7" w:rsidRPr="0007414A" w:rsidRDefault="00A87EF9" w:rsidP="0007414A">
      <w:pPr>
        <w:shd w:val="clear" w:color="auto" w:fill="F7F7F7"/>
        <w:spacing w:before="100" w:beforeAutospacing="1" w:after="100" w:afterAutospacing="1" w:line="240" w:lineRule="auto"/>
        <w:rPr>
          <w:rFonts w:ascii="Tahoma" w:eastAsia="Times New Roman" w:hAnsi="Tahoma" w:cs="Tahoma"/>
          <w:color w:val="40546A"/>
          <w:sz w:val="19"/>
          <w:szCs w:val="19"/>
          <w:lang w:eastAsia="ru-RU"/>
        </w:rPr>
      </w:pPr>
      <w:r w:rsidRPr="00A87EF9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>Одиночные незащищённые медные провода марки ПВ</w:t>
      </w:r>
      <w:proofErr w:type="gramStart"/>
      <w:r w:rsidRPr="00A87EF9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>1</w:t>
      </w:r>
      <w:proofErr w:type="gramEnd"/>
      <w:r w:rsidRPr="00A87EF9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 xml:space="preserve"> и ПВ3 используются: для монтажа электрических щитов и соединения с главной шиной уравнивания потенциалов металлических труб коммуникаций, нетоковедущих металлических частей электрооборудования, дополнительной системы уравнивания потенциалов.</w:t>
      </w:r>
    </w:p>
    <w:sectPr w:rsidR="007662B7" w:rsidRPr="0007414A" w:rsidSect="00A706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87EF9"/>
    <w:rsid w:val="0007414A"/>
    <w:rsid w:val="003C1C71"/>
    <w:rsid w:val="00831500"/>
    <w:rsid w:val="00A70697"/>
    <w:rsid w:val="00A87EF9"/>
    <w:rsid w:val="00B937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0697"/>
  </w:style>
  <w:style w:type="paragraph" w:styleId="1">
    <w:name w:val="heading 1"/>
    <w:basedOn w:val="a"/>
    <w:link w:val="10"/>
    <w:uiPriority w:val="9"/>
    <w:qFormat/>
    <w:rsid w:val="00A87EF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31"/>
      <w:szCs w:val="31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87EF9"/>
    <w:rPr>
      <w:rFonts w:ascii="Times New Roman" w:eastAsia="Times New Roman" w:hAnsi="Times New Roman" w:cs="Times New Roman"/>
      <w:b/>
      <w:bCs/>
      <w:kern w:val="36"/>
      <w:sz w:val="31"/>
      <w:szCs w:val="31"/>
      <w:lang w:eastAsia="ru-RU"/>
    </w:rPr>
  </w:style>
  <w:style w:type="character" w:styleId="a3">
    <w:name w:val="Hyperlink"/>
    <w:basedOn w:val="a0"/>
    <w:uiPriority w:val="99"/>
    <w:semiHidden/>
    <w:unhideWhenUsed/>
    <w:rsid w:val="00A87EF9"/>
    <w:rPr>
      <w:color w:val="40546A"/>
      <w:u w:val="single"/>
    </w:rPr>
  </w:style>
  <w:style w:type="paragraph" w:styleId="a4">
    <w:name w:val="Normal (Web)"/>
    <w:basedOn w:val="a"/>
    <w:uiPriority w:val="99"/>
    <w:semiHidden/>
    <w:unhideWhenUsed/>
    <w:rsid w:val="00A87E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A87EF9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172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743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6148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3097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5371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nmu1.ru/articles/view/24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445</Words>
  <Characters>2539</Characters>
  <Application>Microsoft Office Word</Application>
  <DocSecurity>0</DocSecurity>
  <Lines>21</Lines>
  <Paragraphs>5</Paragraphs>
  <ScaleCrop>false</ScaleCrop>
  <Company/>
  <LinksUpToDate>false</LinksUpToDate>
  <CharactersWithSpaces>2979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Александр2</dc:creator>
  <cp:keywords/>
  <dc:description/>
  <cp:lastModifiedBy>Александр2</cp:lastModifiedBy>
  <cp:revision>4</cp:revision>
  <dcterms:created xsi:type="dcterms:W3CDTF">2009-10-29T08:06:00Z</dcterms:created>
  <dcterms:modified xsi:type="dcterms:W3CDTF">2009-11-13T06:42:00Z</dcterms:modified>
</cp:coreProperties>
</file>